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1628"/>
          <w:sz w:val="32"/>
        </w:rPr>
        <w:t>Acta de asamblea de propietarios</w:t>
      </w:r>
    </w:p>
    <w:p>
      <w:pPr>
        <w:spacing w:before="200"/>
      </w:pPr>
      <w:r>
        <w:rPr>
          <w:b/>
          <w:color w:val="0A1628"/>
          <w:sz w:val="24"/>
        </w:rPr>
        <w:t>Antes de usarlo (borrá este recuadro al completar)</w:t>
      </w:r>
    </w:p>
    <w:p>
      <w:pPr>
        <w:pStyle w:val="ListBullet"/>
      </w:pPr>
      <w:r>
        <w:rPr>
          <w:color w:val="6B80A0"/>
          <w:sz w:val="19"/>
        </w:rPr>
        <w:t>El Código Civil y Comercial exige llevar un Libro de Actas de Asamblea y un Libro de Registro de firmas, y labrar un acta de cada asamblea, con la firma de los presentes como constancia de asistencia (art. 2062).</w:t>
      </w:r>
    </w:p>
    <w:p>
      <w:pPr>
        <w:pStyle w:val="ListBullet"/>
      </w:pPr>
      <w:r>
        <w:rPr>
          <w:color w:val="6B80A0"/>
          <w:sz w:val="19"/>
        </w:rPr>
        <w:t>El acta la redacta un secretario de actas elegido por los propietarios. Debe contener el resumen de lo deliberado y la transcripción de las decisiones, y la firman el presidente de la asamblea y dos propietarios (art. 2062).</w:t>
      </w:r>
    </w:p>
    <w:p>
      <w:pPr>
        <w:pStyle w:val="ListBullet"/>
      </w:pPr>
      <w:r>
        <w:rPr>
          <w:color w:val="6B80A0"/>
          <w:sz w:val="19"/>
        </w:rPr>
        <w:t>Las decisiones requieren mayoría absoluta de la totalidad de los propietarios, con doble exigencia: número de unidades y partes proporcionales (art. 2060). Si la mayoría de los presentes propone una decisión sin alcanzar esa mayoría, se comunica a los ausentes por medio fehaciente y queda aprobada a los quince días de notificados, salvo oposición (art. 2060).</w:t>
      </w:r>
    </w:p>
    <w:p>
      <w:pPr>
        <w:pStyle w:val="ListBullet"/>
      </w:pPr>
      <w:r>
        <w:rPr>
          <w:color w:val="6B80A0"/>
          <w:sz w:val="19"/>
        </w:rPr>
        <w:t>Al pie, el administrador deja constancia de las comunicaciones a los ausentes, de las oposiciones y de las conformidades expresas (art. 2062).</w:t>
      </w:r>
    </w:p>
    <w:p>
      <w:pPr>
        <w:spacing w:after="120"/>
      </w:pPr>
      <w:r>
        <w:rPr>
          <w:b/>
          <w:i w:val="0"/>
        </w:rPr>
        <w:t>ACTA DE ASAMBLEA [ORDINARIA / EXTRAORDINARIA] N° [número]</w:t>
      </w:r>
    </w:p>
    <w:p>
      <w:pPr>
        <w:spacing w:after="120"/>
      </w:pPr>
      <w:r>
        <w:rPr>
          <w:b w:val="0"/>
          <w:i w:val="0"/>
        </w:rPr>
        <w:t>CONSORCIO DE PROPIETARIOS [NOMBRE O DIRECCIÓN DEL EDIFICIO] · CUIT [número]</w:t>
      </w:r>
    </w:p>
    <w:p>
      <w:pPr>
        <w:spacing w:after="120"/>
      </w:pPr>
      <w:r>
        <w:rPr>
          <w:b w:val="0"/>
          <w:i w:val="0"/>
        </w:rPr>
        <w:t>En [ciudad], a los [día] días del mes de [mes] de [año], siendo las [hora] horas, se reúnen en [lugar o plataforma virtual] los propietarios del consorcio, convocados por [el administrador / el consejo de propietarios] mediante [medio de convocatoria] de fecha [fecha], según el orden del día transcripto en la convocatoria.</w:t>
      </w:r>
    </w:p>
    <w:p>
      <w:pPr>
        <w:spacing w:before="200"/>
      </w:pPr>
      <w:r>
        <w:rPr>
          <w:b/>
          <w:color w:val="0A1628"/>
          <w:sz w:val="24"/>
        </w:rPr>
        <w:t>Asistencia y quórum</w:t>
      </w:r>
    </w:p>
    <w:p>
      <w:pPr>
        <w:spacing w:after="120"/>
      </w:pPr>
      <w:r>
        <w:rPr>
          <w:b w:val="0"/>
          <w:i w:val="0"/>
        </w:rPr>
        <w:t>Firman el Libro de Registro de firmas [cantidad] propietarios, presentes o representados, que suman [cantidad] unidades funcionales sobre un total de [cantidad] y el [__] % de las partes proporcionales indivisas. El administrador coteja las firmas con las registradas.</w:t>
      </w:r>
    </w:p>
    <w:p>
      <w:pPr>
        <w:spacing w:before="200"/>
      </w:pPr>
      <w:r>
        <w:rPr>
          <w:b/>
          <w:color w:val="0A1628"/>
          <w:sz w:val="24"/>
        </w:rPr>
        <w:t>Orden del día</w:t>
      </w:r>
    </w:p>
    <w:p>
      <w:pPr>
        <w:spacing w:after="120"/>
      </w:pPr>
      <w:r>
        <w:rPr>
          <w:b w:val="0"/>
          <w:i w:val="0"/>
        </w:rPr>
        <w:t>Punto 1 · Designación de autoridades. Se designa presidente de la asamblea a [nombre] (UF [__]), secretario de actas a [nombre] (UF [__]) y para firmar el acta a [nombre] (UF [__]) y [nombre] (UF [__]).</w:t>
      </w:r>
    </w:p>
    <w:p>
      <w:pPr>
        <w:spacing w:after="40"/>
      </w:pPr>
      <w:r>
        <w:rPr>
          <w:b/>
          <w:i w:val="0"/>
        </w:rPr>
        <w:t>Punto 2 · [Tema, tal como figura en la convocatoria].</w:t>
      </w:r>
    </w:p>
    <w:p>
      <w:pPr>
        <w:spacing w:after="120"/>
      </w:pPr>
      <w:r>
        <w:rPr>
          <w:b w:val="0"/>
          <w:i w:val="0"/>
        </w:rPr>
        <w:t>Deliberación: [resumen de lo deliberado].</w:t>
      </w:r>
    </w:p>
    <w:p>
      <w:pPr>
        <w:spacing w:after="120"/>
      </w:pPr>
      <w:r>
        <w:rPr>
          <w:b w:val="0"/>
          <w:i w:val="0"/>
        </w:rPr>
        <w:t>Votación: a favor [__] unidades ([__] %); en contra [__] unidades ([__] %); abstenciones [__] unidades ([__] %).</w:t>
      </w:r>
    </w:p>
    <w:p>
      <w:pPr>
        <w:spacing w:after="120"/>
      </w:pPr>
      <w:r>
        <w:rPr>
          <w:b w:val="0"/>
          <w:i w:val="0"/>
        </w:rPr>
        <w:t>Decisión: [se aprueba / se rechaza / se propone a los ausentes] [transcripción textual de lo resuelto].</w:t>
      </w:r>
    </w:p>
    <w:p>
      <w:pPr>
        <w:spacing w:after="40"/>
      </w:pPr>
      <w:r>
        <w:rPr>
          <w:b/>
          <w:i w:val="0"/>
        </w:rPr>
        <w:t>Punto 3 · [Tema, tal como figura en la convocatoria].</w:t>
      </w:r>
    </w:p>
    <w:p>
      <w:pPr>
        <w:spacing w:after="120"/>
      </w:pPr>
      <w:r>
        <w:rPr>
          <w:b w:val="0"/>
          <w:i w:val="0"/>
        </w:rPr>
        <w:t>Deliberación: [resumen de lo deliberado].</w:t>
      </w:r>
    </w:p>
    <w:p>
      <w:pPr>
        <w:spacing w:after="120"/>
      </w:pPr>
      <w:r>
        <w:rPr>
          <w:b w:val="0"/>
          <w:i w:val="0"/>
        </w:rPr>
        <w:t>Votación: a favor [__] unidades ([__] %); en contra [__] unidades ([__] %); abstenciones [__] unidades ([__] %).</w:t>
      </w:r>
    </w:p>
    <w:p>
      <w:pPr>
        <w:spacing w:after="120"/>
      </w:pPr>
      <w:r>
        <w:rPr>
          <w:b w:val="0"/>
          <w:i w:val="0"/>
        </w:rPr>
        <w:t>Decisión: [se aprueba / se rechaza / se propone a los ausentes] [transcripción textual de lo resuelto].</w:t>
      </w:r>
    </w:p>
    <w:p>
      <w:pPr>
        <w:spacing w:after="480"/>
      </w:pPr>
      <w:r>
        <w:rPr>
          <w:b w:val="0"/>
          <w:i w:val="0"/>
        </w:rPr>
        <w:t>Siendo las [hora] horas, y no habiendo más temas que tratar, se da por finalizada la asamblea.</w:t>
      </w:r>
    </w:p>
    <w:p>
      <w:pPr>
        <w:spacing w:after="120"/>
      </w:pPr>
      <w:r>
        <w:rPr>
          <w:b w:val="0"/>
          <w:i w:val="0"/>
        </w:rPr>
        <w:t>____________________          ____________________          ____________________</w:t>
      </w:r>
    </w:p>
    <w:p>
      <w:pPr>
        <w:spacing w:after="120"/>
      </w:pPr>
      <w:r>
        <w:rPr>
          <w:b w:val="0"/>
          <w:i w:val="0"/>
        </w:rPr>
        <w:t>Presidente de la asamblea          Propietario (UF [__])          Propietario (UF [__])</w:t>
      </w:r>
    </w:p>
    <w:p>
      <w:pPr>
        <w:spacing w:before="200"/>
      </w:pPr>
      <w:r>
        <w:rPr>
          <w:b/>
          <w:color w:val="0A1628"/>
          <w:sz w:val="24"/>
        </w:rPr>
        <w:t>Constancia del administrador (al pie del acta)</w:t>
      </w:r>
    </w:p>
    <w:p>
      <w:pPr>
        <w:spacing w:after="120"/>
      </w:pPr>
      <w:r>
        <w:rPr>
          <w:b w:val="0"/>
          <w:i w:val="0"/>
        </w:rPr>
        <w:t>Comunicaciones enviadas a los propietarios ausentes: [medio fehaciente, fecha y destinatarios]. Oposiciones recibidas: [ninguna / detalle]. Conformidades expresas: [ninguna / detalle].</w:t>
      </w:r>
    </w:p>
    <w:sectPr w:rsidR="00FC693F" w:rsidRPr="0006063C" w:rsidSect="00034616">
      <w:footerReference w:type="default" r:id="rId9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80A0"/>
        <w:sz w:val="16"/>
      </w:rPr>
      <w:t>Modelo orientativo y gratuito de PropietarIA (propietaria.com.ar/modelos/). Adaptalo a lo que establece el reglamento de propiedad horizontal de tu edificio y, ante dudas, revisalo con un abogado.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